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6DE36" w14:textId="239C5A66" w:rsidR="009E63D5" w:rsidRPr="002E0186" w:rsidRDefault="006F544C" w:rsidP="00CF6581">
      <w:pPr>
        <w:pStyle w:val="Heading1"/>
        <w:rPr>
          <w:rFonts w:cs="Arial"/>
          <w:szCs w:val="48"/>
        </w:rPr>
      </w:pPr>
      <w:r w:rsidRPr="002E0186">
        <w:rPr>
          <w:rFonts w:cs="Arial"/>
          <w:szCs w:val="48"/>
        </w:rPr>
        <w:t xml:space="preserve">Press Release | </w:t>
      </w:r>
      <w:r w:rsidR="00CF6581" w:rsidRPr="002E0186">
        <w:rPr>
          <w:rFonts w:cs="Arial"/>
          <w:szCs w:val="48"/>
        </w:rPr>
        <w:t>1</w:t>
      </w:r>
      <w:r w:rsidR="00EF3557" w:rsidRPr="002E0186">
        <w:rPr>
          <w:rFonts w:cs="Arial"/>
          <w:szCs w:val="48"/>
        </w:rPr>
        <w:t>4</w:t>
      </w:r>
      <w:r w:rsidR="00CF6581" w:rsidRPr="002E0186">
        <w:rPr>
          <w:rFonts w:cs="Arial"/>
          <w:szCs w:val="48"/>
        </w:rPr>
        <w:t xml:space="preserve"> October 2022</w:t>
      </w:r>
    </w:p>
    <w:p w14:paraId="61CFBA40" w14:textId="7C3514BF" w:rsidR="00C422D7" w:rsidRPr="002E0186" w:rsidRDefault="00CF6581" w:rsidP="002E0186">
      <w:pPr>
        <w:pStyle w:val="Heading2"/>
      </w:pPr>
      <w:r w:rsidRPr="002E0186">
        <w:t>Kenneth Bush Solicitors continue to support QEH’s Dementia Care Appeal</w:t>
      </w:r>
    </w:p>
    <w:p w14:paraId="11F1B015" w14:textId="7474164E" w:rsidR="00C422D7" w:rsidRPr="00E52639" w:rsidRDefault="00CF6581" w:rsidP="00C422D7">
      <w:pPr>
        <w:rPr>
          <w:rFonts w:cs="Arial"/>
        </w:rPr>
      </w:pPr>
      <w:r w:rsidRPr="00E52639">
        <w:rPr>
          <w:rFonts w:cs="Arial"/>
        </w:rPr>
        <w:t>The Queen Elizabeth Hospital King’s Lynn (QEH) continues to receive amazing support from Kenneth Bush Solicitors, who have raised almost £5,000 for the Trust</w:t>
      </w:r>
      <w:r w:rsidR="007671B5" w:rsidRPr="00E52639">
        <w:rPr>
          <w:rFonts w:cs="Arial"/>
        </w:rPr>
        <w:t>’s</w:t>
      </w:r>
      <w:r w:rsidRPr="00E52639">
        <w:rPr>
          <w:rFonts w:cs="Arial"/>
        </w:rPr>
        <w:t xml:space="preserve"> Dementia Care Appeal</w:t>
      </w:r>
      <w:r w:rsidR="007671B5" w:rsidRPr="00E52639">
        <w:rPr>
          <w:rFonts w:cs="Arial"/>
        </w:rPr>
        <w:t xml:space="preserve"> as their corporate sponsor</w:t>
      </w:r>
      <w:r w:rsidRPr="00E52639">
        <w:rPr>
          <w:rFonts w:cs="Arial"/>
        </w:rPr>
        <w:t>.</w:t>
      </w:r>
    </w:p>
    <w:p w14:paraId="42C3EFE9" w14:textId="0FDC05F0" w:rsidR="00152533" w:rsidRPr="00E52639" w:rsidRDefault="00871C24" w:rsidP="00C422D7">
      <w:pPr>
        <w:rPr>
          <w:rFonts w:cs="Arial"/>
        </w:rPr>
      </w:pPr>
      <w:r w:rsidRPr="00E52639">
        <w:rPr>
          <w:rFonts w:cs="Arial"/>
        </w:rPr>
        <w:t xml:space="preserve">Earlier this year, the West Norfolk solicitors based in King’s Lynn held a Charity Wills Month. Instead of charging the standard Wills fee, the team requested a similar </w:t>
      </w:r>
      <w:r w:rsidR="00C5040B" w:rsidRPr="00E52639">
        <w:rPr>
          <w:rFonts w:cs="Arial"/>
        </w:rPr>
        <w:t>donation</w:t>
      </w:r>
      <w:r w:rsidRPr="00E52639">
        <w:rPr>
          <w:rFonts w:cs="Arial"/>
        </w:rPr>
        <w:t xml:space="preserve"> </w:t>
      </w:r>
      <w:r w:rsidR="00C5040B" w:rsidRPr="00E52639">
        <w:rPr>
          <w:rFonts w:cs="Arial"/>
        </w:rPr>
        <w:t>to</w:t>
      </w:r>
      <w:r w:rsidRPr="00E52639">
        <w:rPr>
          <w:rFonts w:cs="Arial"/>
        </w:rPr>
        <w:t xml:space="preserve"> the appeal. A staff bake sale also contributed £254 to the total amount raised.</w:t>
      </w:r>
    </w:p>
    <w:p w14:paraId="411930B2" w14:textId="1E73CBF1" w:rsidR="00152533" w:rsidRPr="00E52639" w:rsidRDefault="00C5040B" w:rsidP="00C422D7">
      <w:pPr>
        <w:rPr>
          <w:rFonts w:cs="Arial"/>
        </w:rPr>
      </w:pPr>
      <w:r w:rsidRPr="00E52639">
        <w:rPr>
          <w:rFonts w:cs="Arial"/>
        </w:rPr>
        <w:t>The funds</w:t>
      </w:r>
      <w:r w:rsidR="00152533" w:rsidRPr="00E52639">
        <w:rPr>
          <w:rFonts w:cs="Arial"/>
        </w:rPr>
        <w:t xml:space="preserve"> raised ha</w:t>
      </w:r>
      <w:r w:rsidR="00871C24" w:rsidRPr="00E52639">
        <w:rPr>
          <w:rFonts w:cs="Arial"/>
        </w:rPr>
        <w:t>ve</w:t>
      </w:r>
      <w:r w:rsidR="00152533" w:rsidRPr="00E52639">
        <w:rPr>
          <w:rFonts w:cs="Arial"/>
        </w:rPr>
        <w:t xml:space="preserve"> been used to upgrade one of the Trust’s Reminiscence Interactive Therapy and Activities (RITA) system</w:t>
      </w:r>
      <w:r w:rsidRPr="00E52639">
        <w:rPr>
          <w:rFonts w:cs="Arial"/>
        </w:rPr>
        <w:t>s</w:t>
      </w:r>
      <w:r w:rsidR="00152533" w:rsidRPr="00E52639">
        <w:rPr>
          <w:rFonts w:cs="Arial"/>
        </w:rPr>
        <w:t xml:space="preserve">, which help to improve the experience of patients living with Dementia. </w:t>
      </w:r>
    </w:p>
    <w:p w14:paraId="334A1563" w14:textId="06DC7E84" w:rsidR="00152533" w:rsidRPr="00E52639" w:rsidRDefault="00152533" w:rsidP="00C422D7">
      <w:pPr>
        <w:rPr>
          <w:rFonts w:cs="Arial"/>
        </w:rPr>
      </w:pPr>
      <w:r w:rsidRPr="00E52639">
        <w:rPr>
          <w:rFonts w:cs="Arial"/>
        </w:rPr>
        <w:t>RITA devices enable staff and volunteers to engage patients in activities to make them feel more at ease during their hospital stay.</w:t>
      </w:r>
    </w:p>
    <w:p w14:paraId="292F3CAD" w14:textId="2636A2A9" w:rsidR="00152533" w:rsidRPr="00E52639" w:rsidRDefault="00152533" w:rsidP="00C422D7">
      <w:pPr>
        <w:rPr>
          <w:rFonts w:cs="Arial"/>
        </w:rPr>
      </w:pPr>
      <w:r w:rsidRPr="00E52639">
        <w:rPr>
          <w:rFonts w:cs="Arial"/>
        </w:rPr>
        <w:t>The generous donation has also seen the Trust purchase nine dementia</w:t>
      </w:r>
      <w:r w:rsidR="00C5040B" w:rsidRPr="00E52639">
        <w:rPr>
          <w:rFonts w:cs="Arial"/>
        </w:rPr>
        <w:t>-</w:t>
      </w:r>
      <w:r w:rsidRPr="00E52639">
        <w:rPr>
          <w:rFonts w:cs="Arial"/>
        </w:rPr>
        <w:t>friendly calendar clocks and one complete hand-picked activity pack from specialist provider Relish, including games, reminiscence cards</w:t>
      </w:r>
      <w:r w:rsidR="00C5040B" w:rsidRPr="00E52639">
        <w:rPr>
          <w:rFonts w:cs="Arial"/>
        </w:rPr>
        <w:t>,</w:t>
      </w:r>
      <w:r w:rsidRPr="00E52639">
        <w:rPr>
          <w:rFonts w:cs="Arial"/>
        </w:rPr>
        <w:t xml:space="preserve"> and jigsaw puzzles. The packs are designed to entertain, boost independence</w:t>
      </w:r>
      <w:r w:rsidR="00C5040B" w:rsidRPr="00E52639">
        <w:rPr>
          <w:rFonts w:cs="Arial"/>
        </w:rPr>
        <w:t>,</w:t>
      </w:r>
      <w:r w:rsidRPr="00E52639">
        <w:rPr>
          <w:rFonts w:cs="Arial"/>
        </w:rPr>
        <w:t xml:space="preserve"> and support changing abilities.</w:t>
      </w:r>
    </w:p>
    <w:p w14:paraId="6B120FB6" w14:textId="6B807F14" w:rsidR="001E6F22" w:rsidRPr="00E52639" w:rsidRDefault="001E6F22" w:rsidP="00C422D7">
      <w:pPr>
        <w:rPr>
          <w:rFonts w:cs="Arial"/>
        </w:rPr>
      </w:pPr>
      <w:r w:rsidRPr="00E52639">
        <w:rPr>
          <w:rFonts w:cs="Arial"/>
        </w:rPr>
        <w:t>Kenneth Bush</w:t>
      </w:r>
      <w:r w:rsidR="00D2421D" w:rsidRPr="00E52639">
        <w:rPr>
          <w:rFonts w:cs="Arial"/>
        </w:rPr>
        <w:t xml:space="preserve"> Director</w:t>
      </w:r>
      <w:r w:rsidR="00871C24" w:rsidRPr="00E52639">
        <w:rPr>
          <w:rFonts w:cs="Arial"/>
        </w:rPr>
        <w:t xml:space="preserve"> Family Department</w:t>
      </w:r>
      <w:r w:rsidR="00D2421D" w:rsidRPr="00E52639">
        <w:rPr>
          <w:rFonts w:cs="Arial"/>
        </w:rPr>
        <w:t>, Amanda Webb</w:t>
      </w:r>
      <w:r w:rsidRPr="00E52639">
        <w:rPr>
          <w:rFonts w:cs="Arial"/>
        </w:rPr>
        <w:t xml:space="preserve">, said: </w:t>
      </w:r>
      <w:r w:rsidR="00D2421D" w:rsidRPr="00E52639">
        <w:rPr>
          <w:rFonts w:cs="Arial"/>
        </w:rPr>
        <w:t>“The Queen Elizabeth Hospital lies at the very heart of our community in King</w:t>
      </w:r>
      <w:r w:rsidR="00871C24" w:rsidRPr="00E52639">
        <w:rPr>
          <w:rFonts w:cs="Arial"/>
        </w:rPr>
        <w:t>’</w:t>
      </w:r>
      <w:r w:rsidR="00D2421D" w:rsidRPr="00E52639">
        <w:rPr>
          <w:rFonts w:cs="Arial"/>
        </w:rPr>
        <w:t>s Lynn. We are proud to support another of their very worthwhile appeals.”</w:t>
      </w:r>
    </w:p>
    <w:p w14:paraId="129977EA" w14:textId="2A029CD3" w:rsidR="00D2421D" w:rsidRPr="00E52639" w:rsidRDefault="00D2421D" w:rsidP="00C422D7">
      <w:pPr>
        <w:rPr>
          <w:rFonts w:cs="Arial"/>
        </w:rPr>
      </w:pPr>
      <w:r w:rsidRPr="00E52639">
        <w:rPr>
          <w:rFonts w:cs="Arial"/>
        </w:rPr>
        <w:t xml:space="preserve">Lucy Lemmon, Private Client Legal Executive at Kenneth Bush, said: “It is always rewarding to be able to help such a worthwhile cause </w:t>
      </w:r>
      <w:r w:rsidR="00C5040B" w:rsidRPr="00E52639">
        <w:rPr>
          <w:rFonts w:cs="Arial"/>
        </w:rPr>
        <w:t>by</w:t>
      </w:r>
      <w:r w:rsidRPr="00E52639">
        <w:rPr>
          <w:rFonts w:cs="Arial"/>
        </w:rPr>
        <w:t xml:space="preserve"> giving our time and skill to help fundraise. We deal with many people who have been affected either directly or indirectly by dementia and so it is wonderful to see our fundraising efforts being put to such good use.”</w:t>
      </w:r>
    </w:p>
    <w:p w14:paraId="3850D6F6" w14:textId="60195569" w:rsidR="00152533" w:rsidRPr="00E52639" w:rsidRDefault="00D2421D" w:rsidP="00C422D7">
      <w:pPr>
        <w:rPr>
          <w:rFonts w:cs="Arial"/>
        </w:rPr>
      </w:pPr>
      <w:r w:rsidRPr="00E52639">
        <w:rPr>
          <w:rFonts w:cs="Arial"/>
        </w:rPr>
        <w:lastRenderedPageBreak/>
        <w:t xml:space="preserve">Hollie Nelson, Private Client Legal Assistant at Kenneth Bush, added: “Community is a really important value at Kenneth </w:t>
      </w:r>
      <w:r w:rsidR="007671B5" w:rsidRPr="00E52639">
        <w:rPr>
          <w:rFonts w:cs="Arial"/>
        </w:rPr>
        <w:t>Bush,</w:t>
      </w:r>
      <w:r w:rsidRPr="00E52639">
        <w:rPr>
          <w:rFonts w:cs="Arial"/>
        </w:rPr>
        <w:t xml:space="preserve"> and we have supported the hospital and its fundraising for many years.</w:t>
      </w:r>
      <w:r w:rsidR="00C5040B" w:rsidRPr="00E52639">
        <w:rPr>
          <w:rFonts w:cs="Arial"/>
        </w:rPr>
        <w:t xml:space="preserve"> </w:t>
      </w:r>
      <w:r w:rsidRPr="00E52639">
        <w:rPr>
          <w:rFonts w:cs="Arial"/>
        </w:rPr>
        <w:t>It is really satisfying to see the money raised being put to good use and for the benefit of those who need it most.”</w:t>
      </w:r>
    </w:p>
    <w:p w14:paraId="3612DC32" w14:textId="07FA3241" w:rsidR="00D2421D" w:rsidRPr="00E52639" w:rsidRDefault="00D2421D" w:rsidP="00C422D7">
      <w:pPr>
        <w:rPr>
          <w:rFonts w:cs="Arial"/>
        </w:rPr>
      </w:pPr>
      <w:r w:rsidRPr="00E52639">
        <w:rPr>
          <w:rFonts w:cs="Arial"/>
        </w:rPr>
        <w:t xml:space="preserve">Helen Blanchard, Interim Chief Nurse at QEH, commented: “We are extremely grateful to Kenneth Bush </w:t>
      </w:r>
      <w:r w:rsidR="0021709D" w:rsidRPr="00E52639">
        <w:rPr>
          <w:rFonts w:cs="Arial"/>
        </w:rPr>
        <w:t xml:space="preserve">Solicitors </w:t>
      </w:r>
      <w:r w:rsidRPr="00E52639">
        <w:rPr>
          <w:rFonts w:cs="Arial"/>
        </w:rPr>
        <w:t>for sponsoring us and supporting this important appeal, which will enable us to make significant improvements at QEH and make an important difference to the care and wellbeing of our patients living with Dementia.”</w:t>
      </w:r>
    </w:p>
    <w:p w14:paraId="2466AB93" w14:textId="2E1C13D6" w:rsidR="002F4FB1" w:rsidRPr="00E52639" w:rsidRDefault="002F4FB1" w:rsidP="00C422D7">
      <w:pPr>
        <w:rPr>
          <w:rFonts w:cs="Arial"/>
        </w:rPr>
      </w:pPr>
      <w:r w:rsidRPr="00E52639">
        <w:rPr>
          <w:rFonts w:cs="Arial"/>
        </w:rPr>
        <w:t>The Dementia Care Appeal has so far raised £27,911</w:t>
      </w:r>
      <w:r w:rsidR="00C5040B" w:rsidRPr="00E52639">
        <w:rPr>
          <w:rFonts w:cs="Arial"/>
        </w:rPr>
        <w:t>,</w:t>
      </w:r>
      <w:r w:rsidRPr="00E52639">
        <w:rPr>
          <w:rFonts w:cs="Arial"/>
        </w:rPr>
        <w:t xml:space="preserve"> which is 69% of its £40,000 target.</w:t>
      </w:r>
    </w:p>
    <w:p w14:paraId="7A31F1B0" w14:textId="2E01EB83" w:rsidR="00D2421D" w:rsidRPr="00E52639" w:rsidRDefault="00D2421D" w:rsidP="00D2421D">
      <w:pPr>
        <w:rPr>
          <w:rFonts w:cs="Arial"/>
        </w:rPr>
      </w:pPr>
      <w:r w:rsidRPr="00E52639">
        <w:rPr>
          <w:rFonts w:cs="Arial"/>
        </w:rPr>
        <w:t xml:space="preserve">To donate to the Dementia Care Appeal, visit </w:t>
      </w:r>
      <w:hyperlink r:id="rId7" w:history="1">
        <w:r w:rsidRPr="00E52639">
          <w:rPr>
            <w:rStyle w:val="Hyperlink"/>
            <w:rFonts w:cs="Arial"/>
          </w:rPr>
          <w:t>justgiving.com/campaign/</w:t>
        </w:r>
        <w:proofErr w:type="spellStart"/>
        <w:r w:rsidRPr="00E52639">
          <w:rPr>
            <w:rStyle w:val="Hyperlink"/>
            <w:rFonts w:cs="Arial"/>
          </w:rPr>
          <w:t>QEHDementiaCareAppeal</w:t>
        </w:r>
        <w:proofErr w:type="spellEnd"/>
      </w:hyperlink>
      <w:r w:rsidRPr="00E52639">
        <w:rPr>
          <w:rFonts w:cs="Arial"/>
        </w:rPr>
        <w:t xml:space="preserve"> or send a cheque payable to ‘Dementia Care Appeal’, The Queen Elizabeth Hospital King’s Lynn, Gayton Road, King’s Lynn, PE30 4ET.</w:t>
      </w:r>
    </w:p>
    <w:p w14:paraId="2450E6E4" w14:textId="1BF058A1" w:rsidR="00D2421D" w:rsidRPr="00E52639" w:rsidRDefault="00D2421D" w:rsidP="00D2421D">
      <w:pPr>
        <w:rPr>
          <w:rFonts w:cs="Arial"/>
        </w:rPr>
      </w:pPr>
      <w:r w:rsidRPr="00E52639">
        <w:rPr>
          <w:rFonts w:cs="Arial"/>
        </w:rPr>
        <w:t xml:space="preserve">For further information, to sponsor specific items or support with fundraising activities, please contact QEH Fundraising Executive Laurence </w:t>
      </w:r>
      <w:proofErr w:type="spellStart"/>
      <w:r w:rsidRPr="00E52639">
        <w:rPr>
          <w:rFonts w:cs="Arial"/>
        </w:rPr>
        <w:t>Morlaàs</w:t>
      </w:r>
      <w:proofErr w:type="spellEnd"/>
      <w:r w:rsidRPr="00E52639">
        <w:rPr>
          <w:rFonts w:cs="Arial"/>
        </w:rPr>
        <w:t xml:space="preserve"> on 01553 613373 or </w:t>
      </w:r>
      <w:hyperlink r:id="rId8" w:history="1">
        <w:r w:rsidRPr="00E52639">
          <w:rPr>
            <w:rStyle w:val="Hyperlink"/>
            <w:rFonts w:cs="Arial"/>
          </w:rPr>
          <w:t>laurence.morlaas@qehkl.nhs.uk</w:t>
        </w:r>
      </w:hyperlink>
      <w:r w:rsidRPr="00E52639">
        <w:rPr>
          <w:rFonts w:cs="Arial"/>
        </w:rPr>
        <w:t>.</w:t>
      </w:r>
    </w:p>
    <w:p w14:paraId="5740B57E" w14:textId="278CED51" w:rsidR="00C422D7" w:rsidRPr="00E52639" w:rsidRDefault="007943D6" w:rsidP="00C422D7">
      <w:pPr>
        <w:rPr>
          <w:rFonts w:cs="Arial"/>
          <w:b/>
          <w:bCs/>
        </w:rPr>
      </w:pPr>
      <w:r w:rsidRPr="00E52639">
        <w:rPr>
          <w:rFonts w:cs="Arial"/>
          <w:b/>
          <w:bCs/>
        </w:rPr>
        <w:t>End</w:t>
      </w:r>
      <w:r w:rsidR="00E52639">
        <w:rPr>
          <w:rFonts w:cs="Arial"/>
          <w:b/>
          <w:bCs/>
        </w:rPr>
        <w:t>s</w:t>
      </w:r>
    </w:p>
    <w:p w14:paraId="2BE3C14A" w14:textId="1D31E35F" w:rsidR="007F1AE3" w:rsidRPr="00E52639" w:rsidRDefault="00C422D7" w:rsidP="006F544C">
      <w:pPr>
        <w:rPr>
          <w:rFonts w:cs="Arial"/>
        </w:rPr>
      </w:pPr>
      <w:r w:rsidRPr="00E52639">
        <w:rPr>
          <w:rFonts w:cs="Arial"/>
        </w:rPr>
        <w:t xml:space="preserve">For further information, please contact Communications </w:t>
      </w:r>
      <w:r w:rsidR="00D34FC6" w:rsidRPr="00E52639">
        <w:rPr>
          <w:rFonts w:cs="Arial"/>
        </w:rPr>
        <w:t>Team</w:t>
      </w:r>
      <w:r w:rsidRPr="00E52639">
        <w:rPr>
          <w:rFonts w:cs="Arial"/>
        </w:rPr>
        <w:t xml:space="preserve">, </w:t>
      </w:r>
      <w:hyperlink r:id="rId9" w:history="1">
        <w:r w:rsidR="00D34FC6" w:rsidRPr="00E52639">
          <w:rPr>
            <w:rStyle w:val="Hyperlink"/>
            <w:rFonts w:cs="Arial"/>
          </w:rPr>
          <w:t>media.enquiries@qehkl.nhs.uk</w:t>
        </w:r>
      </w:hyperlink>
      <w:r w:rsidR="00D34FC6" w:rsidRPr="00E52639">
        <w:rPr>
          <w:rFonts w:cs="Arial"/>
        </w:rPr>
        <w:t xml:space="preserve"> </w:t>
      </w:r>
      <w:r w:rsidRPr="00E52639">
        <w:rPr>
          <w:rFonts w:cs="Arial"/>
        </w:rPr>
        <w:t>or 01553 613216.</w:t>
      </w:r>
    </w:p>
    <w:sectPr w:rsidR="007F1AE3" w:rsidRPr="00E52639"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7C97C" w14:textId="77777777" w:rsidR="00595A7F" w:rsidRDefault="00595A7F" w:rsidP="007F1AE3">
      <w:pPr>
        <w:spacing w:after="0" w:line="240" w:lineRule="auto"/>
      </w:pPr>
      <w:r>
        <w:separator/>
      </w:r>
    </w:p>
  </w:endnote>
  <w:endnote w:type="continuationSeparator" w:id="0">
    <w:p w14:paraId="70E7DB53" w14:textId="77777777" w:rsidR="00595A7F" w:rsidRDefault="00595A7F"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3030504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cs="Arial"/>
      </w:rPr>
      <w:id w:val="1627740470"/>
      <w:docPartObj>
        <w:docPartGallery w:val="Page Numbers (Bottom of Page)"/>
        <w:docPartUnique/>
      </w:docPartObj>
    </w:sdtPr>
    <w:sdtContent>
      <w:p w14:paraId="1B7346E0" w14:textId="17C54634" w:rsidR="006F544C" w:rsidRPr="00E52639" w:rsidRDefault="006F544C" w:rsidP="0071292F">
        <w:pPr>
          <w:pStyle w:val="Footer"/>
          <w:framePr w:wrap="none" w:vAnchor="text" w:hAnchor="margin" w:y="1"/>
          <w:rPr>
            <w:rStyle w:val="PageNumber"/>
            <w:rFonts w:cs="Arial"/>
          </w:rPr>
        </w:pPr>
        <w:r w:rsidRPr="00E52639">
          <w:rPr>
            <w:rStyle w:val="PageNumber"/>
            <w:rFonts w:cs="Arial"/>
          </w:rPr>
          <w:fldChar w:fldCharType="begin"/>
        </w:r>
        <w:r w:rsidRPr="00E52639">
          <w:rPr>
            <w:rStyle w:val="PageNumber"/>
            <w:rFonts w:cs="Arial"/>
          </w:rPr>
          <w:instrText xml:space="preserve"> PAGE </w:instrText>
        </w:r>
        <w:r w:rsidRPr="00E52639">
          <w:rPr>
            <w:rStyle w:val="PageNumber"/>
            <w:rFonts w:cs="Arial"/>
          </w:rPr>
          <w:fldChar w:fldCharType="separate"/>
        </w:r>
        <w:r w:rsidR="00E71CAD" w:rsidRPr="00E52639">
          <w:rPr>
            <w:rStyle w:val="PageNumber"/>
            <w:rFonts w:cs="Arial"/>
            <w:noProof/>
          </w:rPr>
          <w:t>1</w:t>
        </w:r>
        <w:r w:rsidRPr="00E52639">
          <w:rPr>
            <w:rStyle w:val="PageNumber"/>
            <w:rFonts w:cs="Arial"/>
          </w:rPr>
          <w:fldChar w:fldCharType="end"/>
        </w:r>
      </w:p>
    </w:sdtContent>
  </w:sdt>
  <w:p w14:paraId="482DD489" w14:textId="77777777" w:rsidR="006F544C" w:rsidRPr="00E52639" w:rsidRDefault="006F544C" w:rsidP="006F544C">
    <w:pPr>
      <w:pStyle w:val="Footer"/>
      <w:ind w:firstLine="360"/>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05612" w14:textId="77777777" w:rsidR="00595A7F" w:rsidRDefault="00595A7F" w:rsidP="007F1AE3">
      <w:pPr>
        <w:spacing w:after="0" w:line="240" w:lineRule="auto"/>
      </w:pPr>
      <w:r>
        <w:separator/>
      </w:r>
    </w:p>
  </w:footnote>
  <w:footnote w:type="continuationSeparator" w:id="0">
    <w:p w14:paraId="66F7D8C9" w14:textId="77777777" w:rsidR="00595A7F" w:rsidRDefault="00595A7F"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05AB719A">
          <wp:simplePos x="0" y="0"/>
          <wp:positionH relativeFrom="column">
            <wp:posOffset>-720090</wp:posOffset>
          </wp:positionH>
          <wp:positionV relativeFrom="paragraph">
            <wp:posOffset>-440487</wp:posOffset>
          </wp:positionV>
          <wp:extent cx="7563434" cy="10690502"/>
          <wp:effectExtent l="0" t="0" r="6350" b="3175"/>
          <wp:wrapNone/>
          <wp:docPr id="22" name="Picture 22" descr="The Queen Elizabeth Hospital King's Lynn NHS Foundation Tr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he Queen Elizabeth Hospital King's Lynn NHS Foundation Trust"/>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021784545">
    <w:abstractNumId w:val="3"/>
  </w:num>
  <w:num w:numId="2" w16cid:durableId="1289431515">
    <w:abstractNumId w:val="1"/>
  </w:num>
  <w:num w:numId="3" w16cid:durableId="1843348021">
    <w:abstractNumId w:val="2"/>
  </w:num>
  <w:num w:numId="4" w16cid:durableId="1549992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152533"/>
    <w:rsid w:val="001E6F22"/>
    <w:rsid w:val="0021709D"/>
    <w:rsid w:val="002347F1"/>
    <w:rsid w:val="002E0186"/>
    <w:rsid w:val="002F4FB1"/>
    <w:rsid w:val="003431C2"/>
    <w:rsid w:val="00372B36"/>
    <w:rsid w:val="00502863"/>
    <w:rsid w:val="005064C8"/>
    <w:rsid w:val="00595A7F"/>
    <w:rsid w:val="005D61F7"/>
    <w:rsid w:val="005F4B66"/>
    <w:rsid w:val="00616607"/>
    <w:rsid w:val="006C0B1F"/>
    <w:rsid w:val="006F544C"/>
    <w:rsid w:val="007671B5"/>
    <w:rsid w:val="007943D6"/>
    <w:rsid w:val="007F1AE3"/>
    <w:rsid w:val="00811D8E"/>
    <w:rsid w:val="00871C24"/>
    <w:rsid w:val="008A5785"/>
    <w:rsid w:val="00977CB7"/>
    <w:rsid w:val="009E63D5"/>
    <w:rsid w:val="00A03159"/>
    <w:rsid w:val="00A15D48"/>
    <w:rsid w:val="00A4569D"/>
    <w:rsid w:val="00A53D73"/>
    <w:rsid w:val="00B36E31"/>
    <w:rsid w:val="00BA2126"/>
    <w:rsid w:val="00C422D7"/>
    <w:rsid w:val="00C5040B"/>
    <w:rsid w:val="00CF6581"/>
    <w:rsid w:val="00D2421D"/>
    <w:rsid w:val="00D34FC6"/>
    <w:rsid w:val="00D37594"/>
    <w:rsid w:val="00E52639"/>
    <w:rsid w:val="00E71CAD"/>
    <w:rsid w:val="00EF3557"/>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639"/>
    <w:pPr>
      <w:spacing w:before="120" w:after="240" w:line="276" w:lineRule="auto"/>
    </w:pPr>
    <w:rPr>
      <w:rFonts w:ascii="Arial" w:hAnsi="Arial"/>
      <w:szCs w:val="22"/>
    </w:rPr>
  </w:style>
  <w:style w:type="paragraph" w:styleId="Heading1">
    <w:name w:val="heading 1"/>
    <w:basedOn w:val="Normal"/>
    <w:next w:val="Normal"/>
    <w:link w:val="Heading1Char"/>
    <w:uiPriority w:val="9"/>
    <w:qFormat/>
    <w:rsid w:val="002E0186"/>
    <w:pPr>
      <w:keepNext/>
      <w:keepLines/>
      <w:spacing w:before="240" w:after="0"/>
      <w:outlineLvl w:val="0"/>
    </w:pPr>
    <w:rPr>
      <w:rFonts w:eastAsiaTheme="majorEastAsia"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2E0186"/>
    <w:pPr>
      <w:keepNext/>
      <w:keepLines/>
      <w:spacing w:before="40" w:after="0"/>
      <w:outlineLvl w:val="1"/>
    </w:pPr>
    <w:rPr>
      <w:rFonts w:eastAsia="Times New Roman" w:cstheme="majorBidi"/>
      <w:b/>
      <w:color w:val="2F5496" w:themeColor="accent1" w:themeShade="BF"/>
      <w:sz w:val="40"/>
      <w:szCs w:val="40"/>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2E0186"/>
    <w:rPr>
      <w:rFonts w:ascii="Arial" w:eastAsiaTheme="majorEastAsia" w:hAnsi="Arial"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2E0186"/>
    <w:rPr>
      <w:rFonts w:ascii="Arial" w:eastAsia="Times New Roman" w:hAnsi="Arial" w:cstheme="majorBidi"/>
      <w:b/>
      <w:color w:val="2F5496" w:themeColor="accent1" w:themeShade="BF"/>
      <w:sz w:val="40"/>
      <w:szCs w:val="40"/>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e.morlaas@qehkl.nhs.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ustgiving.com/campaign/QEHDementiaCareAppea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Wayne Fysh</cp:lastModifiedBy>
  <cp:revision>6</cp:revision>
  <dcterms:created xsi:type="dcterms:W3CDTF">2022-10-11T11:15:00Z</dcterms:created>
  <dcterms:modified xsi:type="dcterms:W3CDTF">2022-10-14T10:25:00Z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